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основной образовательной программе </w:t>
      </w:r>
    </w:p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основного общего образования, </w:t>
      </w: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приказом по школе от 31.08.2017 г. № 95/5</w:t>
      </w:r>
    </w:p>
    <w:p w:rsidR="00827173" w:rsidRDefault="00827173" w:rsidP="00827173">
      <w:pPr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</w:p>
    <w:p w:rsidR="00827173" w:rsidRPr="00AE6200" w:rsidRDefault="00827173" w:rsidP="00827173">
      <w:pPr>
        <w:jc w:val="both"/>
        <w:rPr>
          <w:rFonts w:ascii="Times New Roman" w:hAnsi="Times New Roman"/>
          <w:b/>
          <w:sz w:val="28"/>
          <w:szCs w:val="28"/>
        </w:rPr>
      </w:pPr>
    </w:p>
    <w:p w:rsidR="00827173" w:rsidRPr="00827173" w:rsidRDefault="00827173" w:rsidP="00827173">
      <w:pPr>
        <w:ind w:left="36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27173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827173" w:rsidRPr="00827173" w:rsidRDefault="00827173" w:rsidP="00827173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827173">
        <w:rPr>
          <w:rFonts w:ascii="Times New Roman" w:hAnsi="Times New Roman"/>
          <w:b/>
          <w:sz w:val="40"/>
          <w:szCs w:val="40"/>
        </w:rPr>
        <w:t>Технология</w:t>
      </w:r>
    </w:p>
    <w:p w:rsidR="00827173" w:rsidRPr="00827173" w:rsidRDefault="004E310E" w:rsidP="0082717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7 </w:t>
      </w:r>
      <w:r w:rsidR="00827173" w:rsidRPr="00827173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827173" w:rsidRPr="00827173" w:rsidRDefault="00827173" w:rsidP="0082717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827173" w:rsidRPr="00827173" w:rsidRDefault="00827173" w:rsidP="0082717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827173" w:rsidRPr="00827173" w:rsidRDefault="00827173" w:rsidP="0082717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утчево</w:t>
      </w:r>
      <w:proofErr w:type="spellEnd"/>
    </w:p>
    <w:p w:rsidR="00827173" w:rsidRDefault="00827173" w:rsidP="00827173">
      <w:pPr>
        <w:shd w:val="clear" w:color="auto" w:fill="FFFFFF"/>
        <w:spacing w:after="120" w:line="240" w:lineRule="auto"/>
        <w:ind w:right="-5"/>
        <w:rPr>
          <w:rFonts w:ascii="Times New Roman" w:hAnsi="Times New Roman"/>
          <w:sz w:val="24"/>
          <w:szCs w:val="24"/>
        </w:rPr>
      </w:pPr>
    </w:p>
    <w:p w:rsidR="00827173" w:rsidRPr="008D0BB3" w:rsidRDefault="00827173" w:rsidP="00827173">
      <w:pPr>
        <w:shd w:val="clear" w:color="auto" w:fill="FFFFFF"/>
        <w:spacing w:after="12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</w:rPr>
        <w:lastRenderedPageBreak/>
        <w:t>Раздел 1. Планируемые результаты освоения учебного предмета, курса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BB3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освоения учащимися </w:t>
      </w:r>
      <w:r w:rsidR="004A294E">
        <w:rPr>
          <w:rFonts w:ascii="Times New Roman" w:hAnsi="Times New Roman"/>
          <w:b/>
          <w:bCs/>
          <w:sz w:val="24"/>
          <w:szCs w:val="24"/>
        </w:rPr>
        <w:t>7</w:t>
      </w:r>
      <w:r w:rsidRPr="008D0BB3">
        <w:rPr>
          <w:rFonts w:ascii="Times New Roman" w:hAnsi="Times New Roman"/>
          <w:b/>
          <w:bCs/>
          <w:sz w:val="24"/>
          <w:szCs w:val="24"/>
        </w:rPr>
        <w:t xml:space="preserve"> класса курса «Технология» являются: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технического и обслуживающего труда.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BB3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8D0BB3"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="004A294E">
        <w:rPr>
          <w:rFonts w:ascii="Times New Roman" w:hAnsi="Times New Roman"/>
          <w:b/>
          <w:bCs/>
          <w:sz w:val="24"/>
          <w:szCs w:val="24"/>
        </w:rPr>
        <w:t>езультатами освоения учащимися 7</w:t>
      </w:r>
      <w:r w:rsidRPr="008D0BB3">
        <w:rPr>
          <w:rFonts w:ascii="Times New Roman" w:hAnsi="Times New Roman"/>
          <w:b/>
          <w:bCs/>
          <w:sz w:val="24"/>
          <w:szCs w:val="24"/>
        </w:rPr>
        <w:t xml:space="preserve"> класса курса «Технология» являются: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решений возникшей технической или организационной проблемы;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изделий;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и натурное моделирование объектов и технологических процессов;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результатов познавательно-трудовой деятельности по принятым критериям и показателям;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норм и правил безопасности познавательно-трудовой деятельности и созидательного труда.</w:t>
      </w:r>
    </w:p>
    <w:p w:rsidR="00827173" w:rsidRPr="008D0BB3" w:rsidRDefault="00827173" w:rsidP="00827173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 xml:space="preserve">В рамках изучения предмета «Технология» осуществляется </w:t>
      </w:r>
      <w:r w:rsidRPr="008D0BB3">
        <w:rPr>
          <w:rFonts w:ascii="Times New Roman" w:hAnsi="Times New Roman"/>
          <w:b/>
          <w:sz w:val="24"/>
          <w:szCs w:val="24"/>
        </w:rPr>
        <w:t>формирование ИКТ</w:t>
      </w:r>
      <w:r w:rsidRPr="008D0BB3">
        <w:rPr>
          <w:rFonts w:ascii="Times New Roman" w:hAnsi="Times New Roman"/>
          <w:sz w:val="24"/>
          <w:szCs w:val="24"/>
        </w:rPr>
        <w:t xml:space="preserve"> компетентности обучающихся через следующие виды учебной деятельности: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текстов;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электронных таблиц;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>использование сре</w:t>
      </w:r>
      <w:proofErr w:type="gramStart"/>
      <w:r w:rsidRPr="008D0BB3">
        <w:rPr>
          <w:sz w:val="24"/>
          <w:szCs w:val="24"/>
        </w:rPr>
        <w:t>дств дл</w:t>
      </w:r>
      <w:proofErr w:type="gramEnd"/>
      <w:r w:rsidRPr="008D0BB3">
        <w:rPr>
          <w:sz w:val="24"/>
          <w:szCs w:val="24"/>
        </w:rPr>
        <w:t xml:space="preserve">я построения диаграмм, графиков, блок-схем, других графических объектов;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презентаций;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графики и фото;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поиск и анализ информации в Интернете;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моделирование, проектирование и управление;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>сетевая коммуникация между учениками и (или) учителем.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BB3">
        <w:rPr>
          <w:rFonts w:ascii="Times New Roman" w:hAnsi="Times New Roman"/>
          <w:b/>
          <w:bCs/>
          <w:sz w:val="24"/>
          <w:szCs w:val="24"/>
        </w:rPr>
        <w:t>Предметные</w:t>
      </w:r>
      <w:r w:rsidR="004A294E">
        <w:rPr>
          <w:rFonts w:ascii="Times New Roman" w:hAnsi="Times New Roman"/>
          <w:b/>
          <w:bCs/>
          <w:sz w:val="24"/>
          <w:szCs w:val="24"/>
        </w:rPr>
        <w:t xml:space="preserve"> результаты освоения учащимися 7</w:t>
      </w:r>
      <w:r w:rsidRPr="008D0BB3">
        <w:rPr>
          <w:rFonts w:ascii="Times New Roman" w:hAnsi="Times New Roman"/>
          <w:b/>
          <w:bCs/>
          <w:sz w:val="24"/>
          <w:szCs w:val="24"/>
        </w:rPr>
        <w:t xml:space="preserve"> класса программы «Технология» 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>В резул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ьтате обучения учащиеся научатся</w:t>
      </w: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  <w:u w:val="single"/>
        </w:rPr>
        <w:t>В познавательной сфере</w:t>
      </w:r>
      <w:r w:rsidRPr="008D0BB3">
        <w:rPr>
          <w:rFonts w:ascii="Times New Roman" w:hAnsi="Times New Roman"/>
          <w:b/>
          <w:sz w:val="24"/>
          <w:szCs w:val="24"/>
        </w:rPr>
        <w:t>: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владение алгоритмами и методами решения организационных и технико-технологических задач;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владение кодами и методами чтения, и способами графического представления технической, технологической и инструктивной информации;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общенаучных знаний по предметам естественно-математического цикла в процессе подготовки и осуществления </w:t>
      </w:r>
      <w:r w:rsidRPr="008D0B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технологических процессов для обоснования и аргументации рациональности деятельности;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• применение</w:t>
      </w: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прикладной экономики при обосновании технологий и проектов;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технологических свойств сырья, материалов, используемых в Чувашской республике, и областей их применения;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классификация видов и назначение традиционных для Чувашии методов получения и преобразования материалов, энергии, информации, объектов живой природы и социальной среды, а также соответствующих технологий местного производства; 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положительной мотивации и интереса к чувашской вышивке, ткачеству, шитью из бисера и монет и потребности в применении соответствующих умений и навыков в будущей профессиональной деятельности и семейной жизни;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знание истории и особенностей традиционных чувашских женских ремесел, материалов, инструментов и приспособлений, используемых при изготовлении изделий,  чувашских и русских названий материалов, инструментов и оборудования, применяемого в чувашской вышивке, шитье и ткачестве, резьбе по дереву;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владение кодами и методами чтения и способами графического представления чувашских символов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  <w:u w:val="single"/>
        </w:rPr>
        <w:t>В трудовой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планирование технологического процесса и процесса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подбор материалов с учетом характера объекта труда и технологии;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проектирование последовательности операций и составление операционной карты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соблюдение трудовой и технологической дисциплины;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обоснование критериев и показателей качества промежуточных и конечных результатов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документирование результатов труда и проектной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расчет себестоимости продукта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•подбор материалов с учетом характера объекта труда и технологии, используемой чувашскими мастерами;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 xml:space="preserve">• освоение быта чуваш через изготовление предметов домашнего обихода, вышитых изделий и украшений из бисера и монет, лепку </w:t>
      </w:r>
      <w:r w:rsidRPr="008D0BB3">
        <w:rPr>
          <w:rFonts w:ascii="Times New Roman" w:hAnsi="Times New Roman"/>
          <w:i/>
          <w:sz w:val="24"/>
          <w:szCs w:val="24"/>
        </w:rPr>
        <w:lastRenderedPageBreak/>
        <w:t>керамических предметов быта;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примерная экономическая оценка возможной прибыли с учетом сложившейся ситуации на рынке товаров и услуг Чувашской Республики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  <w:u w:val="single"/>
        </w:rPr>
        <w:t>В мотивационной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оценивание своей способности и готовности к предпринимательской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осознание ответственности за качество результатов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оценивание своей способности и готовности к труду в конкретной предметной деятельности на территории Чувашской Республики;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оценивание своей способности и готовности к предпринимательской деятельности на территории Чувашской Республики;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выбор профиля технологической подготовки в старших классах полной средней школы или профессии в учреждениях среднего профессионального образования Чувашской Республики;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выраженная готовность к труду в сфере материального производства или сфере услуг на территории Чувашской Республики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дизайнерское проектирование изделия с учетом чувашских традиций;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моделирование художественного оформления объекта труда с учетом чувашских традиций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 xml:space="preserve">• разработка вариантов рекламных образов, </w:t>
      </w:r>
      <w:proofErr w:type="spellStart"/>
      <w:r w:rsidRPr="008D0BB3">
        <w:rPr>
          <w:rFonts w:ascii="Times New Roman" w:hAnsi="Times New Roman"/>
          <w:i/>
          <w:sz w:val="24"/>
          <w:szCs w:val="24"/>
        </w:rPr>
        <w:t>слоганов</w:t>
      </w:r>
      <w:proofErr w:type="spellEnd"/>
      <w:r w:rsidRPr="008D0BB3">
        <w:rPr>
          <w:rFonts w:ascii="Times New Roman" w:hAnsi="Times New Roman"/>
          <w:i/>
          <w:sz w:val="24"/>
          <w:szCs w:val="24"/>
        </w:rPr>
        <w:t xml:space="preserve"> и лейблов, содержащих чувашскую символику, устоявшиеся региональные стереотипы в области рекламы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  <w:u w:val="single"/>
        </w:rPr>
        <w:t>В физиолого-психологической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lastRenderedPageBreak/>
        <w:t>• достижение необходимой точности движений при выполнении различных технологических операций;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>В результ</w:t>
      </w:r>
      <w:r w:rsidR="004A294E">
        <w:rPr>
          <w:rFonts w:ascii="Times New Roman" w:hAnsi="Times New Roman"/>
          <w:b/>
          <w:color w:val="000000"/>
          <w:sz w:val="24"/>
          <w:szCs w:val="24"/>
          <w:u w:val="single"/>
        </w:rPr>
        <w:t>ате изучения технологии ученик 7</w:t>
      </w: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класса  получает возможность: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научиться</w:t>
      </w:r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основным технологическим понятиям и характеристикам</w:t>
      </w:r>
      <w:r w:rsidRPr="008D0BB3">
        <w:rPr>
          <w:rFonts w:ascii="Times New Roman" w:hAnsi="Times New Roman"/>
          <w:color w:val="000000"/>
          <w:sz w:val="24"/>
          <w:szCs w:val="24"/>
        </w:rPr>
        <w:t>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назначением и технологическим</w:t>
      </w:r>
      <w:r w:rsidRPr="008D0BB3">
        <w:rPr>
          <w:rFonts w:ascii="Times New Roman" w:hAnsi="Times New Roman"/>
          <w:color w:val="000000"/>
          <w:sz w:val="24"/>
          <w:szCs w:val="24"/>
        </w:rPr>
        <w:t xml:space="preserve"> свойствами материалов;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 назначением и устройством применяемых ручных инструментов, приспособлений, машин и оборудования;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D0BB3">
        <w:rPr>
          <w:rFonts w:ascii="Times New Roman" w:hAnsi="Times New Roman"/>
          <w:color w:val="000000"/>
          <w:sz w:val="24"/>
          <w:szCs w:val="24"/>
        </w:rPr>
        <w:t>Свидами</w:t>
      </w:r>
      <w:proofErr w:type="spellEnd"/>
      <w:r w:rsidRPr="008D0BB3">
        <w:rPr>
          <w:rFonts w:ascii="Times New Roman" w:hAnsi="Times New Roman"/>
          <w:color w:val="000000"/>
          <w:sz w:val="24"/>
          <w:szCs w:val="24"/>
        </w:rPr>
        <w:t>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 профессиями и специальностями, связанными с обработкой материалов, созданием изделий из них, получением продукции;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со значением здорового питания для сохранения своего здоровья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выполнять по установленным нормативам следующие трудовые операции и работы</w:t>
      </w:r>
      <w:r w:rsidRPr="008D0BB3">
        <w:rPr>
          <w:rFonts w:ascii="Times New Roman" w:hAnsi="Times New Roman"/>
          <w:color w:val="000000"/>
          <w:sz w:val="24"/>
          <w:szCs w:val="24"/>
        </w:rPr>
        <w:t>:</w:t>
      </w:r>
      <w:r w:rsidRPr="008D0BB3">
        <w:rPr>
          <w:rFonts w:ascii="Times New Roman" w:hAnsi="Times New Roman"/>
          <w:color w:val="000000"/>
          <w:sz w:val="24"/>
          <w:szCs w:val="24"/>
        </w:rPr>
        <w:br/>
        <w:t>• рационально организовывать рабочее место;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находить необходимую информацию в различных источниках;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применять конструкторскую и технологическую документацию;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составлять последовательность выполнения технологических операций для изготовления изделия или выполнения работ;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выбирать сырье, материалы, пищевые продукты, инструменты и оборудование для выполнения работ;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конструировать, моделировать, изготавливать изделия;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соблюдать безопасные приемы труда и правила пользования ручными инструментами, машинами и электрооборудованием;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находить и устранять допущенные дефекты;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планировать работы с учетом имеющихся ресурсов и условий;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распределять работу при коллективной деятельности;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i/>
          <w:color w:val="000000"/>
          <w:sz w:val="24"/>
          <w:szCs w:val="24"/>
        </w:rPr>
      </w:pPr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для</w:t>
      </w:r>
      <w:proofErr w:type="gramEnd"/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понимания ценности материальной культуры для жизни и развития человека;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формирования эстетической среды бытия;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развития творческих способностей и достижения высоких результатов преобразующей творческой деятельности человека;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получения технико-технологических сведений из разнообразных источников информации;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lastRenderedPageBreak/>
        <w:t xml:space="preserve"> организации индивидуальной и коллективной трудовой деятельности;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изготовления изделий декоративно-прикладного искусства для оформления интерьера;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контроля качества выполняемых работ с применением мерительных, контрольных и разметочных инструментов;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выполнения безопасных приемов труда и правил электробезопасности, санитарии и гигиены;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оценки затрат, необходимых для создания объекта или услуги;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827173" w:rsidRPr="008D0BB3" w:rsidRDefault="00827173" w:rsidP="00827173">
      <w:pPr>
        <w:pStyle w:val="a4"/>
        <w:tabs>
          <w:tab w:val="left" w:pos="567"/>
        </w:tabs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Способность решать следующие жизненно-практические задачи: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вести экологически здоровый образ жизни;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оформлять интерьер: проводить уборку квартиры, ухаживать за одеждой и обувью; соблюдать гигиену; выражать уважение и заботу членам семьи, принимать гостей и правильно вести себя в гостях;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  </w:t>
      </w:r>
    </w:p>
    <w:p w:rsidR="00827173" w:rsidRDefault="00827173" w:rsidP="00827173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5107BC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4E310E" w:rsidRPr="00107239" w:rsidRDefault="004E310E" w:rsidP="004E310E">
      <w:pPr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«Технологии домашнего хозяйства»</w:t>
      </w:r>
    </w:p>
    <w:p w:rsidR="004E310E" w:rsidRPr="00107239" w:rsidRDefault="004E310E" w:rsidP="004E310E">
      <w:pPr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Освещение жилого помещения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 </w:t>
      </w:r>
      <w:r w:rsidRPr="00107239">
        <w:rPr>
          <w:rFonts w:ascii="Times New Roman" w:hAnsi="Times New Roman"/>
          <w:sz w:val="24"/>
          <w:szCs w:val="24"/>
        </w:rPr>
        <w:t xml:space="preserve">Роль освещения в интерьере. Понятие о системе освещения жилого помещения. Естественное и искусственное освещение. Типы ламп: накаливания, </w:t>
      </w:r>
      <w:proofErr w:type="gramStart"/>
      <w:r w:rsidRPr="00107239">
        <w:rPr>
          <w:rFonts w:ascii="Times New Roman" w:hAnsi="Times New Roman"/>
          <w:sz w:val="24"/>
          <w:szCs w:val="24"/>
        </w:rPr>
        <w:t>люминесцентная</w:t>
      </w:r>
      <w:proofErr w:type="gramEnd"/>
      <w:r w:rsidRPr="00107239">
        <w:rPr>
          <w:rFonts w:ascii="Times New Roman" w:hAnsi="Times New Roman"/>
          <w:sz w:val="24"/>
          <w:szCs w:val="24"/>
        </w:rPr>
        <w:t>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 xml:space="preserve">                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107239">
        <w:rPr>
          <w:rFonts w:ascii="Times New Roman" w:hAnsi="Times New Roman"/>
          <w:sz w:val="24"/>
          <w:szCs w:val="24"/>
        </w:rPr>
        <w:t>диммеры</w:t>
      </w:r>
      <w:proofErr w:type="spellEnd"/>
      <w:r w:rsidRPr="00107239">
        <w:rPr>
          <w:rFonts w:ascii="Times New Roman" w:hAnsi="Times New Roman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               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Выполнение электронной презентации «Освещение жилого дома».</w:t>
      </w:r>
    </w:p>
    <w:p w:rsidR="004E310E" w:rsidRPr="00107239" w:rsidRDefault="004E310E" w:rsidP="004E310E">
      <w:pPr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 Предметы искусства и коллекции в интерьере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b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Изготовление схемы размещения коллекции фото.</w:t>
      </w:r>
    </w:p>
    <w:p w:rsidR="004E310E" w:rsidRPr="00107239" w:rsidRDefault="004E310E" w:rsidP="004E310E">
      <w:pPr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3. Гигиена жилища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lastRenderedPageBreak/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 </w:t>
      </w:r>
      <w:r w:rsidRPr="00107239">
        <w:rPr>
          <w:rFonts w:ascii="Times New Roman" w:hAnsi="Times New Roman"/>
          <w:sz w:val="24"/>
          <w:szCs w:val="24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Генеральная уборка кабинета технологии.</w:t>
      </w:r>
    </w:p>
    <w:p w:rsidR="004E310E" w:rsidRPr="00107239" w:rsidRDefault="004E310E" w:rsidP="004E310E">
      <w:pPr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«Электротехника»</w:t>
      </w:r>
    </w:p>
    <w:p w:rsidR="004E310E" w:rsidRPr="00107239" w:rsidRDefault="004E310E" w:rsidP="004E310E">
      <w:pPr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 Бытовые приборы для создания микроклимата в помещении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Декоративная рамка для фотографий.</w:t>
      </w:r>
    </w:p>
    <w:p w:rsidR="004E310E" w:rsidRPr="00107239" w:rsidRDefault="004E310E" w:rsidP="004E310E">
      <w:pPr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«Технологии обработки конструкционных материалов»</w:t>
      </w:r>
    </w:p>
    <w:p w:rsidR="004E310E" w:rsidRPr="00107239" w:rsidRDefault="004E310E" w:rsidP="004E310E">
      <w:pPr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Технологии ручной обработки  древесины и металлов (проволока, фольга)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Проектирование изделий из древесины и проволоки с учетом их свойств.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                Конструкторская и техническая документация, технологический процесс и точность изготовления изделий.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                Заточка лезвия режущего предмета. Развод зубьев пилы.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                Приемы и правила безопасной работы при заточке, правке и доводке лезвий.</w:t>
      </w:r>
    </w:p>
    <w:p w:rsidR="004E310E" w:rsidRPr="00107239" w:rsidRDefault="004E310E" w:rsidP="004E310E">
      <w:pPr>
        <w:spacing w:after="0" w:line="25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 xml:space="preserve">Шиповые соединения деревянных деталей. Соединение деталей </w:t>
      </w:r>
      <w:proofErr w:type="spellStart"/>
      <w:r w:rsidRPr="00107239">
        <w:rPr>
          <w:rFonts w:ascii="Times New Roman" w:hAnsi="Times New Roman"/>
          <w:sz w:val="24"/>
          <w:szCs w:val="24"/>
        </w:rPr>
        <w:t>шкантами</w:t>
      </w:r>
      <w:proofErr w:type="spellEnd"/>
      <w:r w:rsidRPr="00107239">
        <w:rPr>
          <w:rFonts w:ascii="Times New Roman" w:hAnsi="Times New Roman"/>
          <w:sz w:val="24"/>
          <w:szCs w:val="24"/>
        </w:rPr>
        <w:t>. Шиповые клеевые соединения. Угловое соединение деталей шурупами в нагель.</w:t>
      </w:r>
    </w:p>
    <w:p w:rsidR="004E310E" w:rsidRPr="00107239" w:rsidRDefault="004E310E" w:rsidP="004E310E">
      <w:pPr>
        <w:spacing w:after="0" w:line="252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Правила безопасной работы ручными столярными инструментами.</w:t>
      </w:r>
    </w:p>
    <w:p w:rsidR="004E310E" w:rsidRPr="00107239" w:rsidRDefault="004E310E" w:rsidP="004E310E">
      <w:pPr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 xml:space="preserve">Определение плотности древесины по объёму и массе образца. Заточка лезвия ножа и настройка рубанка. Выполнение декоративно-прикладной резьбы на изделиях из древесины. Изготовление деревянного изделия с соединениями деталей: шиповыми, </w:t>
      </w:r>
      <w:proofErr w:type="spellStart"/>
      <w:r w:rsidRPr="00107239">
        <w:rPr>
          <w:rFonts w:ascii="Times New Roman" w:hAnsi="Times New Roman"/>
          <w:sz w:val="24"/>
          <w:szCs w:val="24"/>
        </w:rPr>
        <w:t>шкантами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 или шурупами в нагель.</w:t>
      </w: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  Технологии художественно-прикладной обработки материалов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Виды и приемы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                Тиснение на фольге. Инструменты для тиснения на фольге.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                Правила безопасного труда при выполнении художественно-прикладных работ. Профессии, связанные с художественной обработкой металлов.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</w:t>
      </w:r>
      <w:r w:rsidRPr="00107239">
        <w:rPr>
          <w:rFonts w:ascii="Times New Roman" w:hAnsi="Times New Roman"/>
          <w:i/>
          <w:iCs/>
          <w:sz w:val="24"/>
          <w:szCs w:val="24"/>
        </w:rPr>
        <w:t>:</w:t>
      </w:r>
      <w:r w:rsidRPr="00107239">
        <w:rPr>
          <w:rFonts w:ascii="Times New Roman" w:hAnsi="Times New Roman"/>
          <w:sz w:val="24"/>
          <w:szCs w:val="24"/>
        </w:rPr>
        <w:t> Создание декоративно-прикладного изделия из металла. Поисковый этап проекта. Разработка технической и технологической документации. Подбор материалов и инструментов. Изготовление изделия. Подсчет затрат. Контроль качества изделия. Разработка технической и технологической документации.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«Создание изделий из текстильных материалов»</w:t>
      </w: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Свойства текстильных материалов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lastRenderedPageBreak/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</w:t>
      </w:r>
      <w:proofErr w:type="gramStart"/>
      <w:r w:rsidRPr="00107239">
        <w:rPr>
          <w:rFonts w:ascii="Times New Roman" w:hAnsi="Times New Roman"/>
          <w:sz w:val="24"/>
          <w:szCs w:val="24"/>
        </w:rPr>
        <w:t>ств тк</w:t>
      </w:r>
      <w:proofErr w:type="gramEnd"/>
      <w:r w:rsidRPr="00107239">
        <w:rPr>
          <w:rFonts w:ascii="Times New Roman" w:hAnsi="Times New Roman"/>
          <w:sz w:val="24"/>
          <w:szCs w:val="24"/>
        </w:rPr>
        <w:t>аней из различных волокон.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Определение сырьевого состава тканей и изучение их свойств.</w:t>
      </w: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 Технология изготовления ручных и машинных швов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Основные операции при ручных работах: подшивание  прямыми, косыми и крестообразными стежками.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 xml:space="preserve">                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107239">
        <w:rPr>
          <w:rFonts w:ascii="Times New Roman" w:hAnsi="Times New Roman"/>
          <w:sz w:val="24"/>
          <w:szCs w:val="24"/>
        </w:rPr>
        <w:t>окантовывание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 среза бейкой. Классификация машинных швов: </w:t>
      </w:r>
      <w:proofErr w:type="gramStart"/>
      <w:r w:rsidRPr="00107239">
        <w:rPr>
          <w:rFonts w:ascii="Times New Roman" w:hAnsi="Times New Roman"/>
          <w:sz w:val="24"/>
          <w:szCs w:val="24"/>
        </w:rPr>
        <w:t>краевой</w:t>
      </w:r>
      <w:proofErr w:type="gramEnd"/>
      <w:r w:rsidRPr="00107239">
        <w:rPr>
          <w:rFonts w:ascii="Times New Roman" w:hAnsi="Times New Roman"/>
          <w:sz w:val="24"/>
          <w:szCs w:val="24"/>
        </w:rPr>
        <w:t xml:space="preserve"> окантовочный с закрытыми срезами и с открытым срезом.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Изготовление образцов ручных швов. Изготовление образцов машинных швов. Изготовление образцов машинных швов (продолжение работы).</w:t>
      </w:r>
    </w:p>
    <w:p w:rsidR="004E310E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10E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10E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3. Художественные ремесла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косых, петельных, петлеобразных,  крестообразных ручных стежков.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                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Выполнение образцов швов. Выполнение образца вышивки лентами.</w:t>
      </w: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«Технологии творческой и опытнической деятельности»</w:t>
      </w: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Исследовательская и созидательная деятельность</w:t>
      </w:r>
    </w:p>
    <w:p w:rsidR="004E310E" w:rsidRPr="00107239" w:rsidRDefault="004E310E" w:rsidP="004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</w:t>
      </w:r>
      <w:r w:rsidRPr="00107239">
        <w:rPr>
          <w:rFonts w:ascii="Times New Roman" w:hAnsi="Times New Roman"/>
          <w:sz w:val="24"/>
          <w:szCs w:val="24"/>
        </w:rPr>
        <w:t> Цель и задачи проектной деятельности в 7 классе. Составные части годового творческого проекта семиклассников.</w:t>
      </w:r>
    </w:p>
    <w:p w:rsidR="004E310E" w:rsidRPr="00107239" w:rsidRDefault="004E310E" w:rsidP="004E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i/>
          <w:iCs/>
          <w:sz w:val="24"/>
          <w:szCs w:val="24"/>
        </w:rPr>
        <w:t>Практические работы.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Творческий проект по разделу ««Технологии домашнего хозяйства».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Творческий проект по разделу «Ку</w:t>
      </w:r>
      <w:r w:rsidRPr="00107239">
        <w:rPr>
          <w:rFonts w:ascii="Times New Roman" w:hAnsi="Times New Roman"/>
          <w:sz w:val="24"/>
          <w:szCs w:val="24"/>
        </w:rPr>
        <w:softHyphen/>
        <w:t>линария».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Творческий проект по разделу «Создание изделий из текстильных материалов».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Творческий проект по разделу «Технологии обработки конструкционных материалов».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107239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 и разработка электронной презентации.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Варианты творческих проектов:</w:t>
      </w:r>
      <w:r w:rsidRPr="00107239">
        <w:rPr>
          <w:rFonts w:ascii="Times New Roman" w:hAnsi="Times New Roman"/>
          <w:b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«Аксессуар для летнего отдыха. Рюкзак», «Декоративная рамка для фотографий», «Оформление выставки творческих работ», «Умный дом», «Кухонная доска», «Модель», «Летняя сумка с вышивкой», «Приготовление сладкого стола».</w:t>
      </w: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«Кулинария»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Блюда из молока и молочных продуктов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lastRenderedPageBreak/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Приготовление блюд из творога.</w:t>
      </w:r>
    </w:p>
    <w:p w:rsidR="004E310E" w:rsidRPr="00107239" w:rsidRDefault="004E310E" w:rsidP="004E3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 Мучные изделия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i/>
          <w:iCs/>
          <w:sz w:val="24"/>
          <w:szCs w:val="24"/>
        </w:rPr>
        <w:t>Теоретические сведения. </w:t>
      </w:r>
      <w:r w:rsidRPr="00107239">
        <w:rPr>
          <w:rFonts w:ascii="Times New Roman" w:hAnsi="Times New Roman"/>
          <w:sz w:val="24"/>
          <w:szCs w:val="24"/>
        </w:rP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4E310E" w:rsidRPr="00107239" w:rsidRDefault="004E310E" w:rsidP="004E31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Приготовление изделий из пресного теста: блинчики. Приготовление бисквита. Приготовление изделий из пресного теста: блинчики. Оладьи.</w:t>
      </w: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3. Сладкие блюда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</w:t>
      </w:r>
      <w:r w:rsidRPr="00107239">
        <w:rPr>
          <w:rFonts w:ascii="Times New Roman" w:hAnsi="Times New Roman"/>
          <w:i/>
          <w:iCs/>
          <w:sz w:val="24"/>
          <w:szCs w:val="24"/>
        </w:rPr>
        <w:t>:</w:t>
      </w:r>
      <w:r w:rsidRPr="00107239">
        <w:rPr>
          <w:rFonts w:ascii="Times New Roman" w:hAnsi="Times New Roman"/>
          <w:sz w:val="24"/>
          <w:szCs w:val="24"/>
        </w:rPr>
        <w:t> Запеченные яблоки.</w:t>
      </w:r>
    </w:p>
    <w:p w:rsidR="004E310E" w:rsidRPr="00107239" w:rsidRDefault="004E310E" w:rsidP="004E31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4. Сервировка сладкого стола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Сервировка сладкого стола. Набор столового белья, приборов, посуды. Подача кондитерских изделий и сладких блюд.</w:t>
      </w:r>
    </w:p>
    <w:p w:rsidR="004E310E" w:rsidRPr="00107239" w:rsidRDefault="004E310E" w:rsidP="004E3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Сервировка сладкого стола. Приготовление сладкого стола.</w:t>
      </w:r>
    </w:p>
    <w:p w:rsidR="00827173" w:rsidRPr="00107239" w:rsidRDefault="00827173" w:rsidP="00C47C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827173" w:rsidRDefault="00C47C1B" w:rsidP="00827173">
      <w:pPr>
        <w:spacing w:after="0" w:line="240" w:lineRule="auto"/>
        <w:ind w:firstLine="51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827173" w:rsidRPr="00107239">
        <w:rPr>
          <w:rFonts w:ascii="Times New Roman" w:hAnsi="Times New Roman"/>
          <w:b/>
          <w:bCs/>
          <w:sz w:val="24"/>
          <w:szCs w:val="24"/>
        </w:rPr>
        <w:t>класс (68 часов в год + 2 часа резервное время)</w:t>
      </w:r>
    </w:p>
    <w:p w:rsidR="00827173" w:rsidRPr="00A71EC4" w:rsidRDefault="00827173" w:rsidP="00827173">
      <w:pPr>
        <w:tabs>
          <w:tab w:val="left" w:pos="567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554E30">
        <w:rPr>
          <w:rFonts w:ascii="Times New Roman" w:hAnsi="Times New Roman"/>
          <w:b/>
          <w:sz w:val="24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817"/>
        <w:gridCol w:w="12474"/>
        <w:gridCol w:w="1495"/>
      </w:tblGrid>
      <w:tr w:rsidR="00827173" w:rsidRPr="00554E30" w:rsidTr="002F156A">
        <w:tc>
          <w:tcPr>
            <w:tcW w:w="817" w:type="dxa"/>
          </w:tcPr>
          <w:p w:rsidR="00827173" w:rsidRPr="00554E30" w:rsidRDefault="00827173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54E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E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4E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E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4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3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A294E" w:rsidRPr="00554E30" w:rsidTr="002F156A">
        <w:tc>
          <w:tcPr>
            <w:tcW w:w="817" w:type="dxa"/>
          </w:tcPr>
          <w:p w:rsidR="004A294E" w:rsidRPr="00554E30" w:rsidRDefault="00C47C1B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4A294E" w:rsidRPr="004A294E" w:rsidRDefault="004A294E" w:rsidP="004A294E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A294E">
              <w:rPr>
                <w:rFonts w:ascii="Times New Roman" w:hAnsi="Times New Roman"/>
                <w:b/>
                <w:sz w:val="24"/>
                <w:szCs w:val="24"/>
              </w:rPr>
              <w:t>Первичный инструктаж на рабочем месте</w:t>
            </w:r>
          </w:p>
        </w:tc>
        <w:tc>
          <w:tcPr>
            <w:tcW w:w="1495" w:type="dxa"/>
          </w:tcPr>
          <w:p w:rsidR="004A294E" w:rsidRPr="00554E30" w:rsidRDefault="004A294E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Pr="00554E30" w:rsidRDefault="00C47C1B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827173" w:rsidRPr="00554E30" w:rsidRDefault="004E310E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1495" w:type="dxa"/>
          </w:tcPr>
          <w:p w:rsidR="00827173" w:rsidRPr="00554E30" w:rsidRDefault="004A294E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Pr="00554E30" w:rsidRDefault="00C47C1B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4" w:type="dxa"/>
          </w:tcPr>
          <w:p w:rsidR="00827173" w:rsidRPr="00554E30" w:rsidRDefault="004E310E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Электротехника</w:t>
            </w:r>
          </w:p>
        </w:tc>
        <w:tc>
          <w:tcPr>
            <w:tcW w:w="1495" w:type="dxa"/>
          </w:tcPr>
          <w:p w:rsidR="00827173" w:rsidRPr="00554E30" w:rsidRDefault="004A294E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C47C1B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4" w:type="dxa"/>
          </w:tcPr>
          <w:p w:rsidR="00827173" w:rsidRPr="00554E30" w:rsidRDefault="004E310E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C47C1B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4" w:type="dxa"/>
          </w:tcPr>
          <w:p w:rsidR="00827173" w:rsidRPr="00554E30" w:rsidRDefault="004E310E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Технологии художественно-прикладной обработки материалов </w:t>
            </w:r>
          </w:p>
        </w:tc>
        <w:tc>
          <w:tcPr>
            <w:tcW w:w="1495" w:type="dxa"/>
          </w:tcPr>
          <w:p w:rsidR="00827173" w:rsidRPr="00554E30" w:rsidRDefault="004A294E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27173" w:rsidRPr="00554E30" w:rsidTr="004E310E">
        <w:trPr>
          <w:trHeight w:val="98"/>
        </w:trPr>
        <w:tc>
          <w:tcPr>
            <w:tcW w:w="817" w:type="dxa"/>
          </w:tcPr>
          <w:p w:rsidR="00827173" w:rsidRDefault="00C47C1B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4" w:type="dxa"/>
          </w:tcPr>
          <w:p w:rsidR="00827173" w:rsidRPr="00107239" w:rsidRDefault="004E310E" w:rsidP="002F15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1495" w:type="dxa"/>
          </w:tcPr>
          <w:p w:rsidR="00827173" w:rsidRPr="00554E30" w:rsidRDefault="004A294E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4E310E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4" w:type="dxa"/>
          </w:tcPr>
          <w:p w:rsidR="00827173" w:rsidRPr="00107239" w:rsidRDefault="004E310E" w:rsidP="002F15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1495" w:type="dxa"/>
          </w:tcPr>
          <w:p w:rsidR="00827173" w:rsidRPr="00554E30" w:rsidRDefault="004A294E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C47C1B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4" w:type="dxa"/>
          </w:tcPr>
          <w:p w:rsidR="00827173" w:rsidRPr="00107239" w:rsidRDefault="004E310E" w:rsidP="004E31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Кулинария</w:t>
            </w:r>
          </w:p>
        </w:tc>
        <w:tc>
          <w:tcPr>
            <w:tcW w:w="1495" w:type="dxa"/>
          </w:tcPr>
          <w:p w:rsidR="00827173" w:rsidRPr="00554E30" w:rsidRDefault="004A294E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E310E" w:rsidRPr="00554E30" w:rsidTr="002F156A">
        <w:tc>
          <w:tcPr>
            <w:tcW w:w="817" w:type="dxa"/>
          </w:tcPr>
          <w:p w:rsidR="004E310E" w:rsidRDefault="004E310E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4E310E" w:rsidRPr="00107239" w:rsidRDefault="004A294E" w:rsidP="004A294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</w:tcPr>
          <w:p w:rsidR="004E310E" w:rsidRDefault="004A294E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827173" w:rsidRDefault="00827173" w:rsidP="00C47C1B">
      <w:pPr>
        <w:spacing w:before="300" w:after="0" w:line="240" w:lineRule="auto"/>
        <w:jc w:val="both"/>
      </w:pPr>
      <w:r w:rsidRPr="00107239">
        <w:rPr>
          <w:rFonts w:ascii="Times New Roman" w:hAnsi="Times New Roman"/>
          <w:sz w:val="24"/>
          <w:szCs w:val="24"/>
        </w:rPr>
        <w:t> </w:t>
      </w:r>
    </w:p>
    <w:sectPr w:rsidR="00827173" w:rsidSect="008D0BB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A7E"/>
    <w:multiLevelType w:val="hybridMultilevel"/>
    <w:tmpl w:val="C4E63526"/>
    <w:lvl w:ilvl="0" w:tplc="03D8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DE79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53E31"/>
    <w:multiLevelType w:val="hybridMultilevel"/>
    <w:tmpl w:val="E2321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173"/>
    <w:rsid w:val="00250FAF"/>
    <w:rsid w:val="004A294E"/>
    <w:rsid w:val="004E310E"/>
    <w:rsid w:val="00827173"/>
    <w:rsid w:val="00B03FB6"/>
    <w:rsid w:val="00C47C1B"/>
    <w:rsid w:val="00D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1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271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827173"/>
    <w:pPr>
      <w:spacing w:after="0" w:line="240" w:lineRule="auto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82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2018-03-12T03:14:00Z</dcterms:created>
  <dcterms:modified xsi:type="dcterms:W3CDTF">2018-03-12T03:28:00Z</dcterms:modified>
</cp:coreProperties>
</file>